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C7" w:rsidRPr="00E42EC7" w:rsidRDefault="00E42EC7" w:rsidP="00E42EC7">
      <w:pPr>
        <w:widowControl/>
        <w:spacing w:before="120" w:after="120"/>
        <w:outlineLvl w:val="2"/>
        <w:rPr>
          <w:rFonts w:ascii="微軟正黑體" w:eastAsia="微軟正黑體" w:hAnsi="微軟正黑體" w:cs="新細明體"/>
          <w:kern w:val="0"/>
          <w:sz w:val="27"/>
          <w:szCs w:val="27"/>
        </w:rPr>
      </w:pPr>
      <w:bookmarkStart w:id="0" w:name="_GoBack"/>
      <w:r w:rsidRPr="00E42EC7">
        <w:rPr>
          <w:rFonts w:ascii="微軟正黑體" w:eastAsia="微軟正黑體" w:hAnsi="微軟正黑體" w:cs="新細明體" w:hint="eastAsia"/>
          <w:kern w:val="0"/>
          <w:sz w:val="27"/>
          <w:szCs w:val="27"/>
        </w:rPr>
        <w:t>學術自律專區</w:t>
      </w:r>
      <w:r>
        <w:rPr>
          <w:rFonts w:ascii="微軟正黑體" w:eastAsia="微軟正黑體" w:hAnsi="微軟正黑體" w:cs="新細明體" w:hint="eastAsia"/>
          <w:kern w:val="0"/>
          <w:sz w:val="27"/>
          <w:szCs w:val="27"/>
        </w:rPr>
        <w:t>108/10/17</w:t>
      </w:r>
    </w:p>
    <w:bookmarkEnd w:id="0"/>
    <w:p w:rsidR="00E42EC7" w:rsidRPr="00E42EC7" w:rsidRDefault="00E42EC7" w:rsidP="00E42EC7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E42EC7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一、學術倫理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學術倫理為學術社群對學術研究行為之自律規範，其基本原則為誠實、負責、公正。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 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二、良好的研究態度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1.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誠實、負責、專業、客觀、嚴謹、公正，並尊重被研究對象，避免利益衝突。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2.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研究紀錄的完整保存與備查。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3.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客觀地蒐集與分析研究資料或數據，不得捏造竄改，並避免對資料或數據作選擇性處理。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4.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研究資料與結果的公開與共享。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5.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註明他人的貢獻。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6.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避免自我抄襲。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7.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避免一稿多投。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8.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共同作者在合理範圍內應對論文內容負責。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9.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研究人員參與同儕審查時，應保密並給予及時、公正、嚴謹的評價，並遵守利益迴避準則。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10.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研究人員應揭露有可能損及其計畫或評審可信性之相關資訊，以落實利益迴避原則。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11.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若發現涉嫌偽造、篡改、剽竊或其他違反學術倫理的研究行為，研究人員有責任向適當主管單位舉報。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 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三、研究人員違反學術倫理之行為類型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1.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造假。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2.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變造。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3.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抄襲。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4.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隱匿其部分內容為已發表之成果或著作。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5.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未經註明而重複發表，致研究成果重複計算。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6.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研究計畫或論文大幅引用自己已發表之著作，未適當引</w:t>
      </w:r>
      <w:proofErr w:type="gramStart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註</w:t>
      </w:r>
      <w:proofErr w:type="gramEnd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7.</w:t>
      </w:r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以違法或不當手段影響論文審查。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【註</w:t>
      </w:r>
      <w:proofErr w:type="gramEnd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：以上資料摘錄自</w:t>
      </w:r>
      <w:proofErr w:type="gramStart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科技部對學術</w:t>
      </w:r>
      <w:proofErr w:type="gramEnd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倫理的聲明、</w:t>
      </w:r>
      <w:proofErr w:type="gramStart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科技部對研究人員</w:t>
      </w:r>
      <w:proofErr w:type="gramEnd"/>
      <w:r w:rsidRPr="00E42EC7">
        <w:rPr>
          <w:rFonts w:ascii="新細明體" w:eastAsia="新細明體" w:hAnsi="新細明體" w:cs="新細明體"/>
          <w:color w:val="000000"/>
          <w:kern w:val="0"/>
          <w:szCs w:val="24"/>
        </w:rPr>
        <w:t>學術倫理規範、科技部學術倫理案件處理及審議要點。】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 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四、相關資料連結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1.校內法規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(1)</w:t>
      </w:r>
      <w:hyperlink r:id="rId4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佛光大學教師倫理宣言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新細明體" w:eastAsia="新細明體" w:hAnsi="新細明體" w:cs="新細明體"/>
          <w:kern w:val="0"/>
          <w:szCs w:val="24"/>
        </w:rPr>
        <w:lastRenderedPageBreak/>
        <w:t>(2)</w:t>
      </w:r>
      <w:hyperlink r:id="rId5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佛光大學申請研究倫理審查作業準則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(3)</w:t>
      </w:r>
      <w:hyperlink r:id="rId6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佛光大學學術倫理案件處理準則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(4)</w:t>
      </w:r>
      <w:hyperlink r:id="rId7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佛光大學碩、博士班研究生學位考試辦法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(5)</w:t>
      </w:r>
      <w:hyperlink r:id="rId8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佛光大學碩、博士學位論文抄襲、代寫、舞弊處理辦法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(6)</w:t>
      </w:r>
      <w:hyperlink r:id="rId9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佛光大學教師著作抄襲處理準則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2.</w:t>
      </w:r>
      <w:r w:rsidRPr="00E42EC7">
        <w:rPr>
          <w:rFonts w:ascii="新細明體" w:eastAsia="新細明體" w:hAnsi="新細明體" w:cs="新細明體" w:hint="eastAsia"/>
          <w:kern w:val="0"/>
          <w:szCs w:val="24"/>
        </w:rPr>
        <w:t>教育部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(1)</w:t>
      </w:r>
      <w:hyperlink r:id="rId10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加強宣導防範掠奪性期刊及會議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(2)</w:t>
      </w:r>
      <w:hyperlink r:id="rId11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防範掠奪性出版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(3)</w:t>
      </w:r>
      <w:hyperlink r:id="rId12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專科以上學校教師違反送審教師資格規定處理原則修正規定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(4)</w:t>
      </w:r>
      <w:hyperlink r:id="rId13" w:tgtFrame="_blank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臺灣學術倫理教育資源中心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 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3.</w:t>
      </w:r>
      <w:r w:rsidRPr="00E42EC7">
        <w:rPr>
          <w:rFonts w:ascii="新細明體" w:eastAsia="新細明體" w:hAnsi="新細明體" w:cs="新細明體" w:hint="eastAsia"/>
          <w:kern w:val="0"/>
          <w:szCs w:val="24"/>
        </w:rPr>
        <w:t>科技部       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(1)</w:t>
      </w:r>
      <w:hyperlink r:id="rId14" w:history="1">
        <w:r w:rsidRPr="00E42EC7">
          <w:rPr>
            <w:rFonts w:ascii="新細明體" w:eastAsia="新細明體" w:hAnsi="新細明體" w:cs="新細明體"/>
            <w:color w:val="337AB7"/>
            <w:kern w:val="0"/>
            <w:szCs w:val="24"/>
          </w:rPr>
          <w:t>科技部對學術倫理的聲明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(2)</w:t>
      </w:r>
      <w:hyperlink r:id="rId15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科技部對研究人員學術倫理規範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</w:r>
      <w:r w:rsidRPr="00E42EC7">
        <w:rPr>
          <w:rFonts w:ascii="Tahoma" w:eastAsia="新細明體" w:hAnsi="Tahoma" w:cs="Tahoma"/>
          <w:color w:val="000000"/>
          <w:kern w:val="0"/>
          <w:szCs w:val="24"/>
        </w:rPr>
        <w:t>(3)</w:t>
      </w:r>
      <w:hyperlink r:id="rId16" w:history="1">
        <w:r w:rsidRPr="00E42EC7">
          <w:rPr>
            <w:rFonts w:ascii="新細明體" w:eastAsia="新細明體" w:hAnsi="新細明體" w:cs="新細明體" w:hint="eastAsia"/>
            <w:color w:val="333333"/>
            <w:kern w:val="0"/>
            <w:sz w:val="20"/>
            <w:szCs w:val="20"/>
            <w:shd w:val="clear" w:color="auto" w:fill="FFFFFF"/>
          </w:rPr>
          <w:t> </w:t>
        </w:r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科技度學術倫理案件處理及審議要點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(4)</w:t>
      </w:r>
      <w:hyperlink r:id="rId17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科技部對掠奪性期刊及研討會議題之聲明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 </w:t>
      </w:r>
      <w:r w:rsidRPr="00E42EC7">
        <w:rPr>
          <w:rFonts w:ascii="新細明體" w:eastAsia="新細明體" w:hAnsi="新細明體" w:cs="新細明體"/>
          <w:kern w:val="0"/>
          <w:szCs w:val="24"/>
        </w:rPr>
        <w:br/>
        <w:t>4.</w:t>
      </w:r>
      <w:r w:rsidRPr="00E42EC7">
        <w:rPr>
          <w:rFonts w:ascii="新細明體" w:eastAsia="新細明體" w:hAnsi="新細明體" w:cs="新細明體" w:hint="eastAsia"/>
          <w:kern w:val="0"/>
          <w:szCs w:val="24"/>
        </w:rPr>
        <w:t>其</w:t>
      </w:r>
      <w:proofErr w:type="gramStart"/>
      <w:r w:rsidRPr="00E42EC7">
        <w:rPr>
          <w:rFonts w:ascii="新細明體" w:eastAsia="新細明體" w:hAnsi="新細明體" w:cs="新細明體" w:hint="eastAsia"/>
          <w:kern w:val="0"/>
          <w:szCs w:val="24"/>
        </w:rPr>
        <w:t>他</w:t>
      </w:r>
      <w:proofErr w:type="gramEnd"/>
      <w:r w:rsidRPr="00E42EC7">
        <w:rPr>
          <w:rFonts w:ascii="新細明體" w:eastAsia="新細明體" w:hAnsi="新細明體" w:cs="新細明體"/>
          <w:kern w:val="0"/>
          <w:szCs w:val="24"/>
        </w:rPr>
        <w:br/>
        <w:t>(1)</w:t>
      </w:r>
      <w:hyperlink r:id="rId18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商管領域掠奪型出版：學術期刊黑名單與白名單及因應建議</w:t>
        </w:r>
      </w:hyperlink>
      <w:r w:rsidRPr="00E42EC7">
        <w:rPr>
          <w:rFonts w:ascii="新細明體" w:eastAsia="新細明體" w:hAnsi="新細明體" w:cs="新細明體"/>
          <w:kern w:val="0"/>
          <w:szCs w:val="24"/>
        </w:rPr>
        <w:br/>
        <w:t>(2)</w:t>
      </w:r>
      <w:hyperlink r:id="rId19" w:history="1"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掠奪性期刊的威脅與因應</w:t>
        </w:r>
        <w:r w:rsidRPr="00E42EC7">
          <w:rPr>
            <w:rFonts w:ascii="新細明體" w:eastAsia="新細明體" w:hAnsi="新細明體" w:cs="新細明體"/>
            <w:color w:val="337AB7"/>
            <w:kern w:val="0"/>
            <w:szCs w:val="24"/>
          </w:rPr>
          <w:t>-</w:t>
        </w:r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台科大林孟</w:t>
        </w:r>
        <w:proofErr w:type="gramStart"/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諺</w:t>
        </w:r>
        <w:proofErr w:type="gramEnd"/>
        <w:r w:rsidRPr="00E42EC7">
          <w:rPr>
            <w:rFonts w:ascii="新細明體" w:eastAsia="新細明體" w:hAnsi="新細明體" w:cs="新細明體" w:hint="eastAsia"/>
            <w:color w:val="337AB7"/>
            <w:kern w:val="0"/>
            <w:szCs w:val="24"/>
          </w:rPr>
          <w:t>教授</w:t>
        </w:r>
      </w:hyperlink>
    </w:p>
    <w:p w:rsidR="00CD3139" w:rsidRDefault="00E42EC7" w:rsidP="00E42EC7">
      <w:r w:rsidRPr="00E42EC7">
        <w:rPr>
          <w:rFonts w:ascii="新細明體" w:eastAsia="新細明體" w:hAnsi="新細明體" w:cs="新細明體" w:hint="eastAsia"/>
          <w:color w:val="333333"/>
          <w:kern w:val="0"/>
          <w:szCs w:val="24"/>
        </w:rPr>
        <w:br/>
      </w:r>
    </w:p>
    <w:sectPr w:rsidR="00CD3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7"/>
    <w:rsid w:val="005C672C"/>
    <w:rsid w:val="00C47CA7"/>
    <w:rsid w:val="00C72FA0"/>
    <w:rsid w:val="00C807D4"/>
    <w:rsid w:val="00CE6B69"/>
    <w:rsid w:val="00E2148E"/>
    <w:rsid w:val="00E42EC7"/>
    <w:rsid w:val="00F22E1F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B3E8B-1790-4BE5-A32A-7FC6E95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ffice.fgu.edu.tw/uploads/asset/data/5da7b8030e588f243a00021e/%E5%AD%B82.%E4%BD%9B%E5%85%89%E5%A4%A7%E5%AD%B8%E7%A2%A9_%E5%8D%9A%E5%A3%AB%E5%AD%B8%E4%BD%8D%E8%AB%96%E6%96%87%E6%8A%84%E8%A5%B2_%E4%BB%A3%E5%AF%AB_%E8%88%9E%E5%BC%8A%E8%99%95%E7%90%86%E8%BE%A6%E6%B3%951041201_%E6%95%99%E5%8B%99%E8%99%95.pdf" TargetMode="External"/><Relationship Id="rId13" Type="http://schemas.openxmlformats.org/officeDocument/2006/relationships/hyperlink" Target="http://ethics.nctu.edu.tw/" TargetMode="External"/><Relationship Id="rId18" Type="http://schemas.openxmlformats.org/officeDocument/2006/relationships/hyperlink" Target="http://rdoffice.fgu.edu.tw/uploads/asset/data/5da7170a0e588f243c000204/%E5%95%86%E7%AE%A1%EF%A6%B4%E5%9F%9F%EF%A5%B5%E5%A5%AA%E5%9E%8B%E5%87%BA%E7%89%88_%E5%AD%B8%E8%A1%93%E6%9C%9F%E5%88%8A%E9%BB%91%E5%90%8D%E5%96%AE%E8%88%87%E7%99%BD%E5%90%8D%E5%96%AE%E5%8F%8A%E5%9B%A0%E6%87%89%E5%BB%BA%E8%AD%B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doffice.fgu.edu.tw/uploads/asset/data/5da7b7ff0e588f243f00023f/%E5%AD%B81.%E4%BD%9B%E5%85%89%E5%A4%A7%E5%AD%B8%E7%A2%A9_%E5%8D%9A%E5%A3%AB%E7%8F%AD%E7%A0%94%E7%A9%B6%E7%94%9F%E5%AD%B8%E4%BD%8D%E8%80%83%E8%A9%A6%E8%BE%A6%E6%B3%951050802_%E6%95%99%E5%8B%99%E8%99%95.pdf" TargetMode="External"/><Relationship Id="rId12" Type="http://schemas.openxmlformats.org/officeDocument/2006/relationships/hyperlink" Target="http://rdoffice.fgu.edu.tw/uploads/asset/data/5da7b8120e588f243a000220/%E5%B0%88%E7%A7%91%E4%BB%A5%E4%B8%8A%E5%AD%B8%E6%A0%A1%E6%95%99%E5%B8%AB%E9%81%95%E5%8F%8D%E9%80%81%E5%AF%A9%E6%95%99%E5%B8%AB%E8%B3%87%E6%A0%BC%E8%A6%8F%E5%AE%9A%E8%99%95%E7%90%86%E5%8E%9F%E5%89%87%E4%BF%AE%E6%AD%A3%E8%A6%8F%E5%AE%9A1011224.pdf" TargetMode="External"/><Relationship Id="rId17" Type="http://schemas.openxmlformats.org/officeDocument/2006/relationships/hyperlink" Target="http://rdoffice.fgu.edu.tw/uploads/asset/data/5da714e10e588f243a0001ee/%E7%A7%91%E6%8A%80%E9%83%A8%E5%B0%8D%E6%8E%A0%E5%A5%AA%E6%80%A7%E6%9C%9F%E5%88%8A%E5%8F%8A%E7%A0%94%E8%A8%8E%E6%9C%83%E8%AD%B0%E9%A1%8C%E4%B9%8B%E8%81%B2%E6%98%8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doffice.fgu.edu.tw/uploads/asset/data/5da716fc0e588f243f000224/%E7%A7%91%E6%8A%80%E9%83%A8%E5%AD%B8%E8%A1%93%E5%80%AB%E7%90%86%E6%A1%88%E4%BB%B6%E8%99%95%E7%90%86%E5%8F%8A%E5%AF%A9%E8%AD%B0%E8%A6%81%E9%BB%9E_108.1.19%E4%BF%AE%E6%AD%A3_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doffice.fgu.edu.tw/uploads/asset/data/5da7b7fb0e588f243a00021b/%E6%95%993.%E4%BD%9B%E5%85%89%E5%A4%A7%E5%AD%B8%E5%AD%B8%E8%A1%93%E5%80%AB%E7%90%86%E6%A1%88%E4%BB%B6%E8%99%95%E7%90%86%E6%BA%96%E5%89%871031202_%E7%A0%94%E7%99%BC%E8%99%95.pdf" TargetMode="External"/><Relationship Id="rId11" Type="http://schemas.openxmlformats.org/officeDocument/2006/relationships/hyperlink" Target="http://rdoffice.fgu.edu.tw/uploads/asset/data/5da714d00e588f243c0001f6/_2_%E6%95%99%E8%82%B2%E9%83%A8-%E5%8A%A0%E5%BC%B7%E5%AE%A3%E5%B0%8E%E9%98%B2%E7%AF%84%E6%8E%A0%E5%A5%AA%E6%80%A7%E6%9C%9F%E5%88%8A%E5%8F%8A%E6%9C%83%E8%AD%B0.pdf" TargetMode="External"/><Relationship Id="rId5" Type="http://schemas.openxmlformats.org/officeDocument/2006/relationships/hyperlink" Target="http://rdoffice.fgu.edu.tw/uploads/asset/data/5da7b7f80e588f243f00023d/%E6%95%992.%E4%BD%9B%E5%85%89%E5%A4%A7%E5%AD%B8%E7%94%B3%E8%AB%8B%E7%A0%94%E7%A9%B6%E5%80%AB%E7%90%86%E5%AF%A9%E6%9F%A5%E4%BD%9C%E6%A5%AD%E6%BA%96%E5%89%871021029_%E7%A0%94%E7%99%BC%E8%99%95.pdf" TargetMode="External"/><Relationship Id="rId15" Type="http://schemas.openxmlformats.org/officeDocument/2006/relationships/hyperlink" Target="http://rdoffice.fgu.edu.tw/uploads/asset/data/5da716e20e588f2437000207/%E7%A7%91%E6%8A%80%E9%83%A8%E5%B0%8D%E7%A0%94%E7%A9%B6%E4%BA%BA%E5%93%A1%E5%AD%B8%E8%A1%93%E5%80%AB%E7%90%86%E8%A6%8F%E7%AF%84_106.11.13_.pdf" TargetMode="External"/><Relationship Id="rId10" Type="http://schemas.openxmlformats.org/officeDocument/2006/relationships/hyperlink" Target="http://rdoffice.fgu.edu.tw/uploads/asset/data/5da714c80e588f243a0001ec/_1_%E6%95%99%E8%82%B2%E9%83%A8-%E9%98%B2%E7%AF%84%E6%8E%A0%E5%A5%AA%E6%80%A7%E5%87%BA%E7%89%88.pdf" TargetMode="External"/><Relationship Id="rId19" Type="http://schemas.openxmlformats.org/officeDocument/2006/relationships/hyperlink" Target="http://rdoffice.fgu.edu.tw/uploads/asset/data/5da7b7ed0e588f243f00023b/%E5%8F%B0%E7%A7%91%E5%A4%A7%E6%9E%97%E5%AD%9F%E5%BD%A5%E6%95%99%E6%8E%88%E6%8E%A0%E5%A5%AA%E5%9E%8B%E6%9C%9F%E5%88%8A%E5%88%86%E6%9E%90.pdf" TargetMode="External"/><Relationship Id="rId4" Type="http://schemas.openxmlformats.org/officeDocument/2006/relationships/hyperlink" Target="http://rdoffice.fgu.edu.tw/uploads/asset/data/5da7b7f40e588f243700022d/%E6%95%991.%E4%BD%9B%E5%85%89%E5%A4%A7%E5%AD%B8%E6%95%99%E5%B8%AB%E5%80%AB%E7%90%86%E5%AE%A3%E8%A8%801041230_%E4%BA%BA%E4%BA%8B%E5%AE%A4.pdf" TargetMode="External"/><Relationship Id="rId9" Type="http://schemas.openxmlformats.org/officeDocument/2006/relationships/hyperlink" Target="http://rdoffice.fgu.edu.tw/uploads/asset/data/5da7b8080e588f243c000220/%E4%BD%9B%E5%85%89%E5%A4%A7%E5%AD%B8%E6%95%99%E5%B8%AB%E8%91%97%E4%BD%9C%E6%8A%84%E8%A5%B2%E8%99%95%E7%90%86%E6%BA%96%E5%89%871041230_%E4%BA%BA%E4%BA%8B%E5%AE%A4.pdf" TargetMode="External"/><Relationship Id="rId14" Type="http://schemas.openxmlformats.org/officeDocument/2006/relationships/hyperlink" Target="http://rdoffice.fgu.edu.tw/uploads/asset/data/5da716f40e588f243f000222/%E7%A7%91%E6%8A%80%E9%83%A8%E5%B0%8D%E5%AD%B8%E8%A1%93%E5%80%AB%E7%90%86%E7%9A%84%E8%81%B2%E6%98%8E_1031020%E4%BF%AE%E8%A8%82_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2019-10-17T01:09:00Z</dcterms:created>
  <dcterms:modified xsi:type="dcterms:W3CDTF">2019-10-17T01:10:00Z</dcterms:modified>
</cp:coreProperties>
</file>